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70" w:rsidRPr="00DD5770" w:rsidRDefault="00DD5770" w:rsidP="00DD5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955"/>
      </w:tblGrid>
      <w:tr w:rsidR="00DD5770" w:rsidRPr="00DD5770" w:rsidTr="00DD5770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770" w:rsidRPr="00DD5770" w:rsidRDefault="00DD5770" w:rsidP="00DD5770">
            <w:pPr>
              <w:spacing w:after="0" w:line="280" w:lineRule="atLeast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DD5770">
              <w:rPr>
                <w:rFonts w:ascii="Arial" w:eastAsia="Times New Roman" w:hAnsi="Arial" w:cs="Arial"/>
                <w:color w:val="424242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770" w:rsidRPr="00DD5770" w:rsidRDefault="00DD5770" w:rsidP="00DD5770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DD5770">
              <w:rPr>
                <w:rFonts w:ascii="Arial" w:eastAsia="Times New Roman" w:hAnsi="Arial" w:cs="Arial"/>
                <w:color w:val="424242"/>
                <w:sz w:val="30"/>
                <w:szCs w:val="30"/>
                <w:lang w:eastAsia="ru-RU"/>
              </w:rPr>
              <w:t>УТВЕРЖДЕНО</w:t>
            </w:r>
          </w:p>
          <w:p w:rsidR="00DD5770" w:rsidRPr="00DD5770" w:rsidRDefault="00DD5770" w:rsidP="00DD5770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DD5770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Решение</w:t>
            </w:r>
            <w:r w:rsidRPr="00DD5770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br/>
            </w:r>
            <w:proofErr w:type="spellStart"/>
            <w:r w:rsidRPr="00DD5770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Столинского</w:t>
            </w:r>
            <w:proofErr w:type="spellEnd"/>
            <w:r w:rsidRPr="00DD5770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районного исполнительного комитета</w:t>
            </w:r>
          </w:p>
          <w:p w:rsidR="00DD5770" w:rsidRPr="00DD5770" w:rsidRDefault="00DD5770" w:rsidP="00DD5770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gramStart"/>
            <w:r w:rsidRPr="00DD5770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от</w:t>
            </w:r>
            <w:proofErr w:type="gramEnd"/>
            <w:r w:rsidRPr="00DD5770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23.10.2019 г. №2251</w:t>
            </w:r>
          </w:p>
          <w:p w:rsidR="00DD5770" w:rsidRPr="00DD5770" w:rsidRDefault="00DD5770" w:rsidP="00DD57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DD5770">
              <w:rPr>
                <w:rFonts w:ascii="Arial" w:eastAsia="Times New Roman" w:hAnsi="Arial" w:cs="Arial"/>
                <w:color w:val="424242"/>
                <w:sz w:val="30"/>
                <w:szCs w:val="30"/>
                <w:lang w:eastAsia="ru-RU"/>
              </w:rPr>
              <w:t> </w:t>
            </w:r>
          </w:p>
        </w:tc>
      </w:tr>
    </w:tbl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 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bookmarkStart w:id="0" w:name="_GoBack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ПОЛОЖЕНИЕ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о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районном совете по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развитию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предпринимательства</w:t>
      </w:r>
    </w:p>
    <w:bookmarkEnd w:id="0"/>
    <w:p w:rsidR="00DD5770" w:rsidRPr="00DD5770" w:rsidRDefault="00DD5770" w:rsidP="00DD5770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aps/>
          <w:color w:val="424242"/>
          <w:sz w:val="30"/>
          <w:szCs w:val="30"/>
          <w:lang w:eastAsia="ru-RU"/>
        </w:rPr>
        <w:t>ГЛАВА 1</w:t>
      </w:r>
      <w:r w:rsidRPr="00DD5770">
        <w:rPr>
          <w:rFonts w:ascii="Arial" w:eastAsia="Times New Roman" w:hAnsi="Arial" w:cs="Arial"/>
          <w:caps/>
          <w:color w:val="424242"/>
          <w:sz w:val="30"/>
          <w:szCs w:val="30"/>
          <w:lang w:eastAsia="ru-RU"/>
        </w:rPr>
        <w:br/>
        <w:t>ОБЩИЕ ПОЛОЖЕНИЯ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1. Настоящим положением определяются порядок создания, цели, задачи, права </w:t>
      </w: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и  регламент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работы районного совета по развитию предпринимательства (далее – Совет).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2. Совет является постоянно действующим консультативным и совещательным органом при </w:t>
      </w:r>
      <w:proofErr w:type="spell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Столинском</w:t>
      </w:r>
      <w:proofErr w:type="spell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районном исполнительном комитете (далее - райисполком), созданным для взаимодействия деловых кругов с государственными органами в сфере поддержки и развития предпринимательства, оперативного решения проблем функционирования бизнеса, находящихся в компетенции органов местного управления и самоуправления.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3. Совет </w:t>
      </w: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  своей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деятельности руководствуется Конституцией Республики Беларусь, иными законами Республики Беларусь, решениями Президента Республики Беларусь, другими актами законодательства, а также настоящим Положением.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4. В составе Совета могут формироваться постоянные и временные рабочие группы, секции, комиссии для решения </w:t>
      </w: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задач  Совета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.</w:t>
      </w:r>
    </w:p>
    <w:p w:rsidR="00DD5770" w:rsidRPr="00DD5770" w:rsidRDefault="00DD5770" w:rsidP="00DD5770">
      <w:pPr>
        <w:shd w:val="clear" w:color="auto" w:fill="FFFFFF"/>
        <w:spacing w:before="240" w:after="240" w:line="280" w:lineRule="atLeast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aps/>
          <w:color w:val="424242"/>
          <w:sz w:val="30"/>
          <w:szCs w:val="30"/>
          <w:lang w:eastAsia="ru-RU"/>
        </w:rPr>
        <w:lastRenderedPageBreak/>
        <w:t>ГЛАВА 2</w:t>
      </w:r>
      <w:r w:rsidRPr="00DD5770">
        <w:rPr>
          <w:rFonts w:ascii="Arial" w:eastAsia="Times New Roman" w:hAnsi="Arial" w:cs="Arial"/>
          <w:caps/>
          <w:color w:val="424242"/>
          <w:sz w:val="30"/>
          <w:szCs w:val="30"/>
          <w:lang w:eastAsia="ru-RU"/>
        </w:rPr>
        <w:br/>
        <w:t>ОСНОВНЫЕ ЗАДАЧИ И ПРАВА СОВЕТА, ПРАВА И ОБЯЗАННОСТИ ЕГО ЧЛЕНОВ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5. Основными задачами Совета являются: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рассмотрение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комплексов мероприятий по обеспечению реализации в районе программ малого и среднего предпринимательства, выработка и продвижение инициатив по  активизации предпринимательской деятельности и  повышению вклада частного бизнеса в развитие района;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анализ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практики функционирования предпринимательства в районе, выявление характерных проблем, выработка и  представление предложений об их системном решении в Совет по развитию предпринимательства, созданный Указом Президента Республики Беларусь от 10 октября 2017 г. № 370 «О Совете по развитию предпринимательства» (далее – Совет по развитию предпринимательства);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рассмотрение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спорных вопросов и  конфликтных ситуаций, возникающих между субъектами предпринимательской деятельности и местными исполнительными и распорядительными органами, выработка и продвижение мер по их решению;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повышение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уровня правовой культуры и  деловой этики предпринимателей, формирование навыков решения проблемных вопросов посредством публичного обсуждения и диалога.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6. Совет имеет право: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вносить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предложения о  рассмотрении проблемных вопросов субъектов предпринимательской деятельности в  райисполком, областной совет по развитию предпринимательства, </w:t>
      </w:r>
      <w:proofErr w:type="spell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Столинский</w:t>
      </w:r>
      <w:proofErr w:type="spell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районный   Совет депутатов, Совет по развитию предпринимательства;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обсуждать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проекты актов законодательства, которые могут оказать существенное влияние на условия осуществления предпринимательской деятельности;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lastRenderedPageBreak/>
        <w:t>вносить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в Совет по развитию предпринимательства предложения о корректировке разрабатываемых проектов нормативных правовых актов;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привлекать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для участия в работе Совета представителей государственных органов и организаций, иных субъектов хозяйствования, их объединений (союзов, ассоциаций), независимых экспертов и консультантов, специалистов, обладающих специальными знаниями по рассматриваемым на заседании вопросам.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Совет может иметь иные права исходя из целей его деятельности.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7. Члены Совета имеют право: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вносить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предложения о рассмотрении на заседании вопросов, входящих в компетенцию Совета, по разрешению проблемных вопросов, возникающих в ходе осуществления предпринимательской деятельности;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знакомиться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с материалами заседания Совета;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выступать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на заседаниях Совета и инициировать проведение голосования по внесенным предложениям;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вносить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предложения по формулировке выносимых на голосование вопросов и проектам решений по ним;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задавать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участникам заседания Совета вопросы в соответствии с его повесткой и получать на них ответы по существу;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случае несогласия с решением Совета излагать в письменной форме и в течение двух рабочих дней со дня проведения заседания представлять секретарю Совета особое мнение по рассмотренному вопросу;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делегировать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свои полномочия с правом голоса по вынесенным на заседание вопросам иному лицу, предварительно проинформировав об этом секретаря Совета;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осуществлять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в целях выполнения возложенных на Совет задач иные полномочия, предусмотренные законодательством </w:t>
      </w: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lastRenderedPageBreak/>
        <w:t>в сфере содействия и развития предпринимательства и настоящим  Положением.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8. Члены Совета обязаны: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по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поручению председателя и  (или) заместителя председателя Совета принимать участие в  подготовке материалов к заседанию;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участвовать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в заседаниях Совета, а в случае невозможности участия информировать об этом секретаря Совета;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информировать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секретаря Совета об изменении места работы, контактных данных.</w:t>
      </w:r>
    </w:p>
    <w:p w:rsidR="00DD5770" w:rsidRPr="00DD5770" w:rsidRDefault="00DD5770" w:rsidP="00DD5770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aps/>
          <w:color w:val="424242"/>
          <w:sz w:val="30"/>
          <w:szCs w:val="30"/>
          <w:lang w:eastAsia="ru-RU"/>
        </w:rPr>
        <w:t>ГЛАВА 3</w:t>
      </w:r>
      <w:r w:rsidRPr="00DD5770">
        <w:rPr>
          <w:rFonts w:ascii="Arial" w:eastAsia="Times New Roman" w:hAnsi="Arial" w:cs="Arial"/>
          <w:caps/>
          <w:color w:val="424242"/>
          <w:sz w:val="30"/>
          <w:szCs w:val="30"/>
          <w:lang w:eastAsia="ru-RU"/>
        </w:rPr>
        <w:br/>
        <w:t>СОСТАВ СОВЕТА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9. В состав Совета входят председатель Совета, его заместитель и члены Совета.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10. Председателем Совета является председатель райисполкома либо его заместитель, ответственный за развитие экономики в районе.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11. Заместитель председателя Совета избирается на заседании Совета из числа представителей субъектов хозяйствования частной формы собственности района.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12. В состав Совета включаются представители субъектов хозяйствования, осуществляющих виды экономической деятельности, составляющие основу экономики района.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В состав Совета могут включаться представители объединений предпринимателей, субъектов инфраструктуры поддержки малого и среднего предпринимательства, научного сообщества, физические лица, не зарегистрированные в качестве индивидуальных предпринимателей, осуществляющие виды деятельности, признаваемые объектом налогообложения единым налогом с индивидуальных предпринимателей и иных физических лиц, предусмотренные законодательными актами виды ремесленной деятельности, а также деятельность по оказанию услуг в сфере </w:t>
      </w:r>
      <w:proofErr w:type="spell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агроэкотуризма</w:t>
      </w:r>
      <w:proofErr w:type="spell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lastRenderedPageBreak/>
        <w:t>13. Персональный состав    Совета утверждается распоряжением председателя райисполкома.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Общая численность состава Совета должна быть не менее 10 человек.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14. Функции секретаря выполняет работник отдела экономики райисполкома. Секретарь не является членом Совета.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15. Член Совета, не являющийся представителем государственного органа (организации), может выйти из его состава в любое время по собственному желанию путем подачи соответствующего заявления на имя председателя райисполкома в письменной форме.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16. Член Совета может быть исключен из состава Совета в случае его отсутствия на заседаниях три раза и более без уважительных причин по представлению Совета с последующим письменным уведомлением об этом члена Совета секретарем Совета.</w:t>
      </w:r>
    </w:p>
    <w:p w:rsidR="00DD5770" w:rsidRPr="00DD5770" w:rsidRDefault="00DD5770" w:rsidP="00DD5770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aps/>
          <w:color w:val="424242"/>
          <w:sz w:val="30"/>
          <w:szCs w:val="30"/>
          <w:lang w:eastAsia="ru-RU"/>
        </w:rPr>
        <w:t>ГЛАВА 4</w:t>
      </w:r>
      <w:r w:rsidRPr="00DD5770">
        <w:rPr>
          <w:rFonts w:ascii="Arial" w:eastAsia="Times New Roman" w:hAnsi="Arial" w:cs="Arial"/>
          <w:caps/>
          <w:color w:val="424242"/>
          <w:sz w:val="30"/>
          <w:szCs w:val="30"/>
          <w:lang w:eastAsia="ru-RU"/>
        </w:rPr>
        <w:br/>
        <w:t>РЕГЛАМЕНТ РАБОТЫ СОВЕТА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17. Председатель Совета: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осуществляет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руководство деятельностью Совета;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обеспечивает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реализацию основных задач Совета;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назначает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заседание Совета, определяет дату его проведения и повестку заседания;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представляет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Совет во взаимоотношениях с государственными органами и иными организациями;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осуществляет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контроль за выполнением решений Совета, размещением информации о деятельности Совета на страничке райисполкома на официальном сайте Брестского облисполкома глобальной компьютерной сети Интернет.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18. Заседания Совета проводятся по мере необходимости, но не реже одного раза в квартал.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lastRenderedPageBreak/>
        <w:t>19. Заседания Совета могут быть инициированы членом Совета путем направления председателю Совета предложений по повестке заседания с приложением необходимых материалов по существу вопроса.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20. Совет правомочен принимать решения при условии присутствия на заседании большинства его членов.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Решения принимаются простым большинством голосов членов Совета, присутствующих на заседаниях. При равенстве голосов решающим голосом считается голос председательствующего на заседании.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21. Допускается принятие решений без проведения заседания Совета путем заочного голосования (письменный опрос членов Совета). Письменный опрос членов Совета осуществляется путем направления опросного листа, как правило, посредством электронной почты.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При проведении письменного опроса членов Совета позиция по вопросам направляется членами Совета секретарю Совета в течение пяти рабочих дней, если иной срок не установлен председателем Совета.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22. Решения Совета оформляются протоколами, которые подписываются председателем (лицом, его замещающим на заседании) и секретарем Совета.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 протоколе указываются: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дата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и номер протокола;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члены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Совета, лица, которым члены Совета делегировали полномочия, приглашенные лица, принявшие участие в заседании (члены Совета, голосовавшие путем проведения заочного голосования);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вопросы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, вынесенные на голосование;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решения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, принятые по вопросам, вынесенным на голосование;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результаты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голосования с указанием количества проголосовавших «за», «против» и «воздержался».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lastRenderedPageBreak/>
        <w:t>Особое мнение члена Совета (при наличии) прилагается к протоколу Совета.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23. Решения Совета, направленные </w:t>
      </w: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  адрес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государственных органов по вопросам, входящим в  их компетенцию, являются обязательными для рассмотрения.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24. Допускается проведение выездных заседаний Совета.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25. Информация о деятельности Совета является открытой и общедоступной и размещается на страничке райисполкома на официальном сайте Брестского облисполкома глобальной компьютерной сети Интернет в разделе (подразделе) «Совет по развитию предпринимательства».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 разделе (подразделе) «Совет по развитию предпринимательства» должна размещаться следующая информация о деятельности Совета: положение о Совете, состав Совета, контактные данные секретаря Совета, план работы Совета (при наличии), протоколы Совета, отчет о деятельности Совета за календарный год (за исключением информации, ограниченной к распространению).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26. Член Совета не имеет права публиковать, передавать иным лицам документы, решения, рекомендации или иную информацию от имени Совета, если они не были приняты или утверждены либо согласованы Советом.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27. Секретарь Совета: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осуществляет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подготовку и    организацию заседаний Совета, проведение заочного голосования;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не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позднее чем за пять либо три рабочих дня (в случае необходимости срочного рассмотрения вопроса) до даты проведения заседания доводит до членов Совета и приглашенных сведения о рассматриваемом вопросе, дате, времени и месте проведения заседания Совета;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недельный срок со дня проведения заседания Совета, заочного голосования, если иное не предусмотрено решением Совета, оформляет протокол и доводит его до членов Совета (иных заинтересованных);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lastRenderedPageBreak/>
        <w:t>обеспечивает</w:t>
      </w:r>
      <w:proofErr w:type="gram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размещение на страничке </w:t>
      </w:r>
      <w:proofErr w:type="spellStart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Столинского</w:t>
      </w:r>
      <w:proofErr w:type="spellEnd"/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райисполкома на официальном сайте Брестского облисполкома глобальной компьютерной сети Интернет в разделе (подразделе) «Совет по развитию предпринимательства» информации о деятельности Совета.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28. Совет осуществляет свою деятельность на общественных началах.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29. Организационное и информационное обеспечение деятельности Совета осуществляется райисполкомом, если иное не установлено решением Совета.</w:t>
      </w:r>
    </w:p>
    <w:p w:rsidR="00DD5770" w:rsidRPr="00DD5770" w:rsidRDefault="00DD5770" w:rsidP="00DD577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DD5770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30. Отчет о деятельности Совета представляется ежегодно до 1 февраля председателю областного совета по развитию предпринимательства.</w:t>
      </w:r>
    </w:p>
    <w:p w:rsidR="00802B89" w:rsidRDefault="00802B89"/>
    <w:sectPr w:rsidR="0080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70"/>
    <w:rsid w:val="00802B89"/>
    <w:rsid w:val="00D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CA93D-A585-44C3-A731-45FC32C9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DD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DD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D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D57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PC80-2</dc:creator>
  <cp:keywords/>
  <dc:description/>
  <cp:lastModifiedBy>PC80-2</cp:lastModifiedBy>
  <cp:revision>1</cp:revision>
  <dcterms:created xsi:type="dcterms:W3CDTF">2023-12-28T06:31:00Z</dcterms:created>
  <dcterms:modified xsi:type="dcterms:W3CDTF">2023-12-28T06:32:00Z</dcterms:modified>
</cp:coreProperties>
</file>