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AD" w:rsidRPr="00EE3097" w:rsidRDefault="00EA60C8" w:rsidP="00EA60C8">
      <w:pPr>
        <w:jc w:val="center"/>
        <w:rPr>
          <w:b/>
          <w:bCs/>
          <w:sz w:val="27"/>
          <w:szCs w:val="27"/>
          <w:shd w:val="clear" w:color="auto" w:fill="FFFFFF"/>
        </w:rPr>
      </w:pPr>
      <w:r w:rsidRPr="00EE3097">
        <w:rPr>
          <w:b/>
          <w:bCs/>
          <w:sz w:val="27"/>
          <w:szCs w:val="27"/>
          <w:shd w:val="clear" w:color="auto" w:fill="FFFFFF"/>
        </w:rPr>
        <w:t>Административные процедуры, осуществляемые Столинским районным исполнительным комитетом в соответствии с постановлением Совета Министров Республики Беларусь от 24 сентября 2021 года № 548 «Об</w:t>
      </w:r>
      <w:r w:rsidR="008A62D2">
        <w:rPr>
          <w:b/>
          <w:bCs/>
          <w:sz w:val="27"/>
          <w:szCs w:val="27"/>
          <w:shd w:val="clear" w:color="auto" w:fill="FFFFFF"/>
        </w:rPr>
        <w:t> </w:t>
      </w:r>
      <w:r w:rsidRPr="00EE3097">
        <w:rPr>
          <w:b/>
          <w:bCs/>
          <w:sz w:val="27"/>
          <w:szCs w:val="27"/>
          <w:shd w:val="clear" w:color="auto" w:fill="FFFFFF"/>
        </w:rPr>
        <w:t>административных процедурах, осуществляемых в отношении субъектов хозяйствования»:</w:t>
      </w:r>
    </w:p>
    <w:p w:rsidR="00EA60C8" w:rsidRPr="00EE3097" w:rsidRDefault="00EA60C8" w:rsidP="00EA60C8">
      <w:pPr>
        <w:jc w:val="center"/>
        <w:rPr>
          <w:b/>
          <w:bCs/>
          <w:sz w:val="27"/>
          <w:szCs w:val="27"/>
          <w:shd w:val="clear" w:color="auto" w:fill="FFFFFF"/>
        </w:r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69"/>
        <w:gridCol w:w="2160"/>
        <w:gridCol w:w="2234"/>
        <w:gridCol w:w="2268"/>
        <w:gridCol w:w="2268"/>
      </w:tblGrid>
      <w:tr w:rsidR="00EA60C8" w:rsidRPr="00EA60C8" w:rsidTr="0073011F">
        <w:tc>
          <w:tcPr>
            <w:tcW w:w="2269" w:type="dxa"/>
          </w:tcPr>
          <w:p w:rsidR="00EA60C8" w:rsidRPr="0073011F" w:rsidRDefault="00EA60C8" w:rsidP="00EA60C8">
            <w:pPr>
              <w:jc w:val="center"/>
            </w:pPr>
            <w:r w:rsidRPr="0073011F">
              <w:rPr>
                <w:shd w:val="clear" w:color="auto" w:fill="FFFFFF"/>
              </w:rPr>
              <w:t>Номер и наименование административной процедуры</w:t>
            </w:r>
          </w:p>
        </w:tc>
        <w:tc>
          <w:tcPr>
            <w:tcW w:w="2160" w:type="dxa"/>
          </w:tcPr>
          <w:p w:rsidR="00EA60C8" w:rsidRPr="0073011F" w:rsidRDefault="00EA60C8" w:rsidP="008A62D2">
            <w:pPr>
              <w:pStyle w:val="a4"/>
              <w:shd w:val="clear" w:color="auto" w:fill="FFFFFF"/>
              <w:jc w:val="center"/>
            </w:pPr>
            <w:r w:rsidRPr="0073011F">
              <w:t>Местонахождение уполномоченного органа, Ф.И.О., должность работника уполномоченного органа, осуществляющего прием заинтересованных лиц, номер</w:t>
            </w:r>
            <w:r w:rsidRPr="0073011F">
              <w:br/>
              <w:t>его служебного телефона, режим его работы</w:t>
            </w:r>
          </w:p>
        </w:tc>
        <w:tc>
          <w:tcPr>
            <w:tcW w:w="2234" w:type="dxa"/>
          </w:tcPr>
          <w:p w:rsidR="00EA60C8" w:rsidRPr="0073011F" w:rsidRDefault="00EA60C8" w:rsidP="008A62D2">
            <w:pPr>
              <w:pStyle w:val="a4"/>
              <w:shd w:val="clear" w:color="auto" w:fill="FFFFFF"/>
              <w:jc w:val="center"/>
            </w:pPr>
            <w:r w:rsidRPr="0073011F">
              <w:t>Перечень документов и (или) сведений, представляемых заинтересованными лицами, форма</w:t>
            </w:r>
            <w:r w:rsidRPr="0073011F">
              <w:br/>
              <w:t>и порядок представления документов</w:t>
            </w:r>
            <w:r w:rsidRPr="0073011F">
              <w:br/>
              <w:t>и (или) сведений</w:t>
            </w:r>
          </w:p>
        </w:tc>
        <w:tc>
          <w:tcPr>
            <w:tcW w:w="2268" w:type="dxa"/>
          </w:tcPr>
          <w:p w:rsidR="00EA60C8" w:rsidRPr="00EA60C8" w:rsidRDefault="00EA60C8" w:rsidP="008A62D2">
            <w:pPr>
              <w:pStyle w:val="a4"/>
              <w:shd w:val="clear" w:color="auto" w:fill="FFFFFF"/>
              <w:jc w:val="center"/>
            </w:pPr>
            <w:r w:rsidRPr="00EA60C8">
              <w:t>Размер платы, взимаемой при осуществлении административной процедуры</w:t>
            </w:r>
          </w:p>
        </w:tc>
        <w:tc>
          <w:tcPr>
            <w:tcW w:w="2268" w:type="dxa"/>
          </w:tcPr>
          <w:p w:rsidR="00EA60C8" w:rsidRPr="00EA60C8" w:rsidRDefault="00EA60C8" w:rsidP="00EA60C8">
            <w:pPr>
              <w:jc w:val="center"/>
            </w:pPr>
            <w:r w:rsidRPr="00EA60C8">
              <w:rPr>
                <w:shd w:val="clear" w:color="auto" w:fill="FFFFFF"/>
              </w:rPr>
              <w:t>Срок осуществления административной процедуры</w:t>
            </w:r>
          </w:p>
        </w:tc>
      </w:tr>
      <w:tr w:rsidR="00EA60C8" w:rsidRPr="00EA60C8" w:rsidTr="0073011F">
        <w:tc>
          <w:tcPr>
            <w:tcW w:w="2269" w:type="dxa"/>
          </w:tcPr>
          <w:p w:rsidR="00EA60C8" w:rsidRPr="0073011F" w:rsidRDefault="00EA60C8" w:rsidP="00EA60C8">
            <w:pPr>
              <w:jc w:val="center"/>
            </w:pPr>
            <w:r w:rsidRPr="0073011F">
              <w:t>8.12.1 «Получение специального разрешения (лицензии) на розничную торговлю алкогольными напитками и (или) табачными изделиями»</w:t>
            </w:r>
          </w:p>
        </w:tc>
        <w:tc>
          <w:tcPr>
            <w:tcW w:w="2160" w:type="dxa"/>
          </w:tcPr>
          <w:p w:rsidR="00EA60C8" w:rsidRPr="0073011F" w:rsidRDefault="009162CD" w:rsidP="00F44CDD">
            <w:pPr>
              <w:pStyle w:val="a4"/>
              <w:shd w:val="clear" w:color="auto" w:fill="FFFFFF"/>
              <w:jc w:val="center"/>
            </w:pPr>
            <w:r w:rsidRPr="0073011F">
              <w:t>225501</w:t>
            </w:r>
            <w:r w:rsidR="008A62D2">
              <w:t>, г. </w:t>
            </w:r>
            <w:r w:rsidRPr="0073011F">
              <w:t>Столин</w:t>
            </w:r>
            <w:r w:rsidR="00EA60C8" w:rsidRPr="0073011F">
              <w:t>, ул.</w:t>
            </w:r>
            <w:r w:rsidR="008A62D2">
              <w:t> </w:t>
            </w:r>
            <w:proofErr w:type="gramStart"/>
            <w:r w:rsidRPr="0073011F">
              <w:t>Советская</w:t>
            </w:r>
            <w:proofErr w:type="gramEnd"/>
            <w:r w:rsidRPr="0073011F">
              <w:t>,</w:t>
            </w:r>
            <w:r w:rsidR="008A62D2">
              <w:t> </w:t>
            </w:r>
            <w:r w:rsidRPr="0073011F">
              <w:t>69, 2</w:t>
            </w:r>
            <w:r w:rsidR="00EA60C8" w:rsidRPr="0073011F">
              <w:t xml:space="preserve"> этаж, каб. </w:t>
            </w:r>
            <w:r w:rsidRPr="0073011F">
              <w:t>41</w:t>
            </w:r>
            <w:r w:rsidR="00EA60C8" w:rsidRPr="0073011F">
              <w:t>.</w:t>
            </w:r>
            <w:r w:rsidRPr="0073011F">
              <w:t xml:space="preserve"> </w:t>
            </w:r>
            <w:r w:rsidR="00F44CDD">
              <w:t>Расько</w:t>
            </w:r>
            <w:r w:rsidR="008A62D2">
              <w:t xml:space="preserve"> </w:t>
            </w:r>
            <w:r w:rsidR="00F44CDD">
              <w:t>Наталия</w:t>
            </w:r>
            <w:r w:rsidR="008A62D2">
              <w:t xml:space="preserve"> </w:t>
            </w:r>
            <w:r w:rsidR="00F44CDD">
              <w:t>Антонов</w:t>
            </w:r>
            <w:r w:rsidR="008A62D2">
              <w:t>на</w:t>
            </w:r>
            <w:r w:rsidR="00EA60C8" w:rsidRPr="0073011F">
              <w:t xml:space="preserve"> – главны</w:t>
            </w:r>
            <w:r w:rsidRPr="0073011F">
              <w:t>й специалист отдела экономики Столинского</w:t>
            </w:r>
            <w:r w:rsidR="00EA60C8" w:rsidRPr="0073011F">
              <w:t xml:space="preserve"> </w:t>
            </w:r>
            <w:r w:rsidRPr="0073011F">
              <w:t>райисполкома</w:t>
            </w:r>
            <w:r w:rsidR="00EA60C8" w:rsidRPr="0073011F">
              <w:t>,</w:t>
            </w:r>
            <w:r w:rsidRPr="0073011F">
              <w:t xml:space="preserve"> </w:t>
            </w:r>
            <w:r w:rsidR="00EA60C8" w:rsidRPr="0073011F">
              <w:t>тел.</w:t>
            </w:r>
            <w:r w:rsidR="008A62D2">
              <w:t> </w:t>
            </w:r>
            <w:r w:rsidRPr="0073011F">
              <w:t>28553</w:t>
            </w:r>
            <w:r w:rsidR="00EA60C8" w:rsidRPr="0073011F">
              <w:t>,</w:t>
            </w:r>
            <w:r w:rsidRPr="0073011F">
              <w:t xml:space="preserve">          </w:t>
            </w:r>
            <w:r w:rsidR="00EA60C8" w:rsidRPr="0073011F">
              <w:t>Пн. – Пт. с 08.</w:t>
            </w:r>
            <w:r w:rsidRPr="0073011F">
              <w:t>0</w:t>
            </w:r>
            <w:r w:rsidR="00EA60C8" w:rsidRPr="0073011F">
              <w:t>0 до</w:t>
            </w:r>
            <w:r w:rsidRPr="0073011F">
              <w:t xml:space="preserve"> </w:t>
            </w:r>
            <w:r w:rsidR="00EA60C8" w:rsidRPr="0073011F">
              <w:t>17.</w:t>
            </w:r>
            <w:r w:rsidRPr="0073011F">
              <w:t>0</w:t>
            </w:r>
            <w:r w:rsidR="00EA60C8" w:rsidRPr="0073011F">
              <w:t>0,</w:t>
            </w:r>
            <w:r w:rsidRPr="0073011F">
              <w:t xml:space="preserve"> </w:t>
            </w:r>
            <w:r w:rsidR="00EA60C8" w:rsidRPr="0073011F">
              <w:t xml:space="preserve">обеденный перерыв </w:t>
            </w:r>
            <w:r w:rsidRPr="0073011F">
              <w:t xml:space="preserve">                </w:t>
            </w:r>
            <w:r w:rsidR="00EA60C8" w:rsidRPr="0073011F">
              <w:t>с 13.00 до 14.00,</w:t>
            </w:r>
            <w:r w:rsidRPr="0073011F">
              <w:t xml:space="preserve">  </w:t>
            </w:r>
            <w:r w:rsidR="00EA60C8" w:rsidRPr="0073011F">
              <w:t>Сб., Вс.</w:t>
            </w:r>
            <w:r w:rsidRPr="0073011F">
              <w:t xml:space="preserve"> </w:t>
            </w:r>
            <w:r w:rsidR="00EA60C8" w:rsidRPr="0073011F">
              <w:t>выходной.</w:t>
            </w:r>
          </w:p>
        </w:tc>
        <w:tc>
          <w:tcPr>
            <w:tcW w:w="2234" w:type="dxa"/>
          </w:tcPr>
          <w:p w:rsidR="009162CD" w:rsidRPr="0073011F" w:rsidRDefault="009162CD" w:rsidP="0073011F">
            <w:pPr>
              <w:pStyle w:val="a4"/>
              <w:shd w:val="clear" w:color="auto" w:fill="FFFFFF"/>
              <w:jc w:val="both"/>
            </w:pPr>
            <w:r w:rsidRPr="0073011F">
              <w:t>Заявление о выдаче лицензии</w:t>
            </w:r>
          </w:p>
          <w:p w:rsidR="009162CD" w:rsidRPr="0073011F" w:rsidRDefault="009162CD" w:rsidP="0073011F">
            <w:pPr>
              <w:pStyle w:val="a4"/>
              <w:shd w:val="clear" w:color="auto" w:fill="FFFFFF"/>
              <w:jc w:val="both"/>
            </w:pPr>
            <w:r w:rsidRPr="0073011F">
              <w:t>Документ об оплате государственной пошлины за выдачу лицензии (должен соответствовать требованиям, определенным в частях первой-третьей пункта 6 статьи 287 Налогового кодекса Республики Беларусь).</w:t>
            </w:r>
          </w:p>
          <w:p w:rsidR="00DE5202" w:rsidRDefault="009162CD" w:rsidP="0073011F">
            <w:pPr>
              <w:pStyle w:val="a4"/>
              <w:shd w:val="clear" w:color="auto" w:fill="FFFFFF"/>
              <w:jc w:val="both"/>
            </w:pPr>
            <w:r w:rsidRPr="0073011F">
              <w:t>Предоставляются</w:t>
            </w:r>
            <w:r w:rsidRPr="0073011F">
              <w:br/>
              <w:t>в письменной форме:</w:t>
            </w:r>
            <w:r w:rsidR="0073011F" w:rsidRPr="0073011F">
              <w:t xml:space="preserve"> </w:t>
            </w:r>
            <w:r w:rsidRPr="0073011F">
              <w:t>в ходе приема</w:t>
            </w:r>
            <w:r w:rsidR="0073011F" w:rsidRPr="0073011F">
              <w:t xml:space="preserve"> </w:t>
            </w:r>
            <w:r w:rsidRPr="0073011F">
              <w:t>заинтересованного лица;</w:t>
            </w:r>
            <w:r w:rsidR="0073011F" w:rsidRPr="0073011F">
              <w:t xml:space="preserve"> </w:t>
            </w:r>
          </w:p>
          <w:p w:rsidR="00DE5202" w:rsidRDefault="009162CD" w:rsidP="0073011F">
            <w:pPr>
              <w:pStyle w:val="a4"/>
              <w:shd w:val="clear" w:color="auto" w:fill="FFFFFF"/>
              <w:jc w:val="both"/>
            </w:pPr>
            <w:r w:rsidRPr="0073011F">
              <w:t>по</w:t>
            </w:r>
            <w:r w:rsidR="0073011F" w:rsidRPr="0073011F">
              <w:t xml:space="preserve"> </w:t>
            </w:r>
            <w:r w:rsidRPr="0073011F">
              <w:t>почте заказным письмом с</w:t>
            </w:r>
            <w:r w:rsidR="0073011F" w:rsidRPr="0073011F">
              <w:t xml:space="preserve"> </w:t>
            </w:r>
            <w:r w:rsidRPr="0073011F">
              <w:t>заказным уведомлением</w:t>
            </w:r>
            <w:r w:rsidR="0073011F" w:rsidRPr="0073011F">
              <w:t xml:space="preserve"> </w:t>
            </w:r>
            <w:r w:rsidRPr="0073011F">
              <w:t xml:space="preserve">о </w:t>
            </w:r>
            <w:r w:rsidRPr="0073011F">
              <w:lastRenderedPageBreak/>
              <w:t>получении;</w:t>
            </w:r>
            <w:r w:rsidR="0073011F" w:rsidRPr="0073011F">
              <w:t xml:space="preserve"> </w:t>
            </w:r>
          </w:p>
          <w:p w:rsidR="00EA60C8" w:rsidRPr="0073011F" w:rsidRDefault="009162CD" w:rsidP="008A62D2">
            <w:pPr>
              <w:pStyle w:val="a4"/>
              <w:shd w:val="clear" w:color="auto" w:fill="FFFFFF"/>
              <w:jc w:val="both"/>
            </w:pPr>
            <w:r w:rsidRPr="0073011F">
              <w:t>в виде электронного документа.</w:t>
            </w:r>
          </w:p>
        </w:tc>
        <w:tc>
          <w:tcPr>
            <w:tcW w:w="2268" w:type="dxa"/>
          </w:tcPr>
          <w:p w:rsidR="00EA60C8" w:rsidRPr="00EA60C8" w:rsidRDefault="00EE3097" w:rsidP="00EA60C8">
            <w:pPr>
              <w:jc w:val="center"/>
            </w:pPr>
            <w:r>
              <w:lastRenderedPageBreak/>
              <w:t xml:space="preserve">Государственная пошлина в размере </w:t>
            </w:r>
            <w:r w:rsidR="003A7303">
              <w:t>38</w:t>
            </w:r>
            <w:r>
              <w:t xml:space="preserve"> базовых величин</w:t>
            </w:r>
          </w:p>
        </w:tc>
        <w:tc>
          <w:tcPr>
            <w:tcW w:w="2268" w:type="dxa"/>
          </w:tcPr>
          <w:p w:rsidR="00EA60C8" w:rsidRPr="00EA60C8" w:rsidRDefault="00AA2693" w:rsidP="00EF11B3">
            <w:pPr>
              <w:jc w:val="center"/>
            </w:pPr>
            <w:r w:rsidRPr="00AA2693">
              <w:rPr>
                <w:shd w:val="clear" w:color="auto" w:fill="FFFFFF"/>
              </w:rPr>
              <w:t>15 рабочих дней,</w:t>
            </w:r>
            <w:r w:rsidR="00EF11B3">
              <w:rPr>
                <w:shd w:val="clear" w:color="auto" w:fill="FFFFFF"/>
              </w:rPr>
              <w:t xml:space="preserve"> </w:t>
            </w:r>
            <w:r w:rsidRPr="00AA2693">
              <w:rPr>
                <w:shd w:val="clear" w:color="auto" w:fill="FFFFFF"/>
              </w:rPr>
              <w:t>а при проведении оценки или экспертизы –</w:t>
            </w:r>
            <w:r w:rsidR="00EF11B3">
              <w:rPr>
                <w:shd w:val="clear" w:color="auto" w:fill="FFFFFF"/>
              </w:rPr>
              <w:t xml:space="preserve"> </w:t>
            </w:r>
            <w:r w:rsidRPr="00AA2693">
              <w:rPr>
                <w:shd w:val="clear" w:color="auto" w:fill="FFFFFF"/>
              </w:rPr>
              <w:t>25 рабочих дней</w:t>
            </w:r>
          </w:p>
        </w:tc>
      </w:tr>
      <w:tr w:rsidR="009162CD" w:rsidRPr="00EA60C8" w:rsidTr="0073011F">
        <w:tc>
          <w:tcPr>
            <w:tcW w:w="2269" w:type="dxa"/>
          </w:tcPr>
          <w:p w:rsidR="009162CD" w:rsidRPr="0073011F" w:rsidRDefault="009162CD" w:rsidP="00EA60C8">
            <w:pPr>
              <w:jc w:val="center"/>
            </w:pPr>
            <w:r w:rsidRPr="0073011F">
              <w:lastRenderedPageBreak/>
              <w:t>8.12.2 «Внесение изменения в специальное разрешение (лицензию) на розничную торговлю алкогольными напитками и (или) табачными изделиями»</w:t>
            </w:r>
          </w:p>
        </w:tc>
        <w:tc>
          <w:tcPr>
            <w:tcW w:w="2160" w:type="dxa"/>
          </w:tcPr>
          <w:p w:rsidR="009162CD" w:rsidRPr="0073011F" w:rsidRDefault="008A62D2" w:rsidP="008A62D2">
            <w:pPr>
              <w:jc w:val="center"/>
            </w:pPr>
            <w:r w:rsidRPr="0073011F">
              <w:t>225501</w:t>
            </w:r>
            <w:r>
              <w:t>, г. </w:t>
            </w:r>
            <w:r w:rsidRPr="0073011F">
              <w:t>Столин, ул.</w:t>
            </w:r>
            <w:r>
              <w:t> </w:t>
            </w:r>
            <w:proofErr w:type="gramStart"/>
            <w:r w:rsidRPr="0073011F">
              <w:t>Советская</w:t>
            </w:r>
            <w:proofErr w:type="gramEnd"/>
            <w:r w:rsidRPr="0073011F">
              <w:t>,</w:t>
            </w:r>
            <w:r>
              <w:t> </w:t>
            </w:r>
            <w:r w:rsidRPr="0073011F">
              <w:t>69, 2</w:t>
            </w:r>
            <w:r>
              <w:t> </w:t>
            </w:r>
            <w:r w:rsidRPr="0073011F">
              <w:t xml:space="preserve">этаж, каб. 41. </w:t>
            </w:r>
            <w:r w:rsidR="00F44CDD">
              <w:t>Расько Наталия Антоновна</w:t>
            </w:r>
            <w:bookmarkStart w:id="0" w:name="_GoBack"/>
            <w:bookmarkEnd w:id="0"/>
            <w:r w:rsidRPr="0073011F">
              <w:t xml:space="preserve"> – главный специалист отдела экономики Столинского райисполкома, тел.</w:t>
            </w:r>
            <w:r>
              <w:t> </w:t>
            </w:r>
            <w:r w:rsidRPr="0073011F">
              <w:t>28553,          Пн. – Пт. с 08.00 до 17.00, обеденный перерыв                 с 13.00 до 14.00, Сб., Вс. выходной.</w:t>
            </w:r>
          </w:p>
        </w:tc>
        <w:tc>
          <w:tcPr>
            <w:tcW w:w="2234" w:type="dxa"/>
          </w:tcPr>
          <w:p w:rsidR="0073011F" w:rsidRPr="0073011F" w:rsidRDefault="0073011F" w:rsidP="0073011F">
            <w:pPr>
              <w:pStyle w:val="a4"/>
              <w:shd w:val="clear" w:color="auto" w:fill="FFFFFF"/>
            </w:pPr>
            <w:r w:rsidRPr="0073011F">
              <w:t>Заявление</w:t>
            </w:r>
            <w:r>
              <w:t xml:space="preserve"> </w:t>
            </w:r>
            <w:r w:rsidRPr="0073011F">
              <w:t>о</w:t>
            </w:r>
            <w:r>
              <w:t xml:space="preserve"> </w:t>
            </w:r>
            <w:r w:rsidRPr="0073011F">
              <w:t>внесении</w:t>
            </w:r>
            <w:r>
              <w:t xml:space="preserve"> </w:t>
            </w:r>
            <w:r w:rsidRPr="0073011F">
              <w:t>изменения</w:t>
            </w:r>
            <w:r>
              <w:t xml:space="preserve"> </w:t>
            </w:r>
            <w:r w:rsidRPr="0073011F">
              <w:t>в лицензию (должно</w:t>
            </w:r>
            <w:r>
              <w:t xml:space="preserve"> </w:t>
            </w:r>
            <w:r w:rsidRPr="0073011F">
              <w:t>соответствовать требованиям, установленным</w:t>
            </w:r>
            <w:r>
              <w:t xml:space="preserve"> </w:t>
            </w:r>
            <w:r w:rsidRPr="0073011F">
              <w:t>в пункте 5 статьи 14 Закона «Об</w:t>
            </w:r>
            <w:r>
              <w:t xml:space="preserve"> </w:t>
            </w:r>
            <w:r w:rsidRPr="0073011F">
              <w:t>основах административных процедур»).</w:t>
            </w:r>
          </w:p>
          <w:p w:rsidR="0073011F" w:rsidRPr="0073011F" w:rsidRDefault="0073011F" w:rsidP="0073011F">
            <w:pPr>
              <w:pStyle w:val="a4"/>
              <w:shd w:val="clear" w:color="auto" w:fill="FFFFFF"/>
            </w:pPr>
            <w:r w:rsidRPr="0073011F">
              <w:t>Документ</w:t>
            </w:r>
            <w:r>
              <w:t xml:space="preserve"> </w:t>
            </w:r>
            <w:r w:rsidRPr="0073011F">
              <w:t>об оплате</w:t>
            </w:r>
            <w:r>
              <w:t xml:space="preserve"> </w:t>
            </w:r>
            <w:r w:rsidRPr="0073011F">
              <w:t>государственной пошлины за</w:t>
            </w:r>
            <w:r>
              <w:t xml:space="preserve"> </w:t>
            </w:r>
            <w:r w:rsidRPr="0073011F">
              <w:t>выдачу лицензии (должен соответствовать требованиям, определенным в частях первой-третьей пункта 6 статьи 287 Налогового кодекса Республики Беларусь).</w:t>
            </w:r>
          </w:p>
          <w:p w:rsidR="00DE5202" w:rsidRDefault="0073011F" w:rsidP="0073011F">
            <w:pPr>
              <w:pStyle w:val="a4"/>
              <w:shd w:val="clear" w:color="auto" w:fill="FFFFFF"/>
            </w:pPr>
            <w:r w:rsidRPr="0073011F">
              <w:t> Предоставляются</w:t>
            </w:r>
            <w:r>
              <w:t xml:space="preserve"> </w:t>
            </w:r>
            <w:r w:rsidRPr="0073011F">
              <w:t>в письменной форме:</w:t>
            </w:r>
            <w:r>
              <w:t xml:space="preserve"> </w:t>
            </w:r>
          </w:p>
          <w:p w:rsidR="003A7303" w:rsidRDefault="0073011F" w:rsidP="0073011F">
            <w:pPr>
              <w:pStyle w:val="a4"/>
              <w:shd w:val="clear" w:color="auto" w:fill="FFFFFF"/>
            </w:pPr>
            <w:r w:rsidRPr="0073011F">
              <w:t xml:space="preserve">в ходе приема заинтересованного лица; </w:t>
            </w:r>
          </w:p>
          <w:p w:rsidR="0073011F" w:rsidRPr="0073011F" w:rsidRDefault="0073011F" w:rsidP="0073011F">
            <w:pPr>
              <w:pStyle w:val="a4"/>
              <w:shd w:val="clear" w:color="auto" w:fill="FFFFFF"/>
            </w:pPr>
            <w:r w:rsidRPr="0073011F">
              <w:t>по почте заказным письмом с заказным уведомлением</w:t>
            </w:r>
            <w:r w:rsidR="003A7303">
              <w:t xml:space="preserve"> </w:t>
            </w:r>
            <w:r w:rsidRPr="0073011F">
              <w:t>о получении;</w:t>
            </w:r>
          </w:p>
          <w:p w:rsidR="0073011F" w:rsidRPr="0073011F" w:rsidRDefault="0073011F" w:rsidP="0073011F">
            <w:pPr>
              <w:pStyle w:val="a4"/>
              <w:shd w:val="clear" w:color="auto" w:fill="FFFFFF"/>
            </w:pPr>
            <w:r w:rsidRPr="0073011F">
              <w:t xml:space="preserve">в виде электронного </w:t>
            </w:r>
            <w:r w:rsidRPr="0073011F">
              <w:lastRenderedPageBreak/>
              <w:t>документа.</w:t>
            </w:r>
          </w:p>
          <w:p w:rsidR="009162CD" w:rsidRPr="0073011F" w:rsidRDefault="009162CD" w:rsidP="00EA60C8">
            <w:pPr>
              <w:jc w:val="center"/>
            </w:pPr>
          </w:p>
        </w:tc>
        <w:tc>
          <w:tcPr>
            <w:tcW w:w="2268" w:type="dxa"/>
          </w:tcPr>
          <w:p w:rsidR="00EE3097" w:rsidRDefault="00EE3097" w:rsidP="00EE3097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</w:t>
            </w:r>
            <w:r w:rsidRPr="00EE3097">
              <w:rPr>
                <w:lang w:eastAsia="en-US"/>
              </w:rPr>
              <w:t xml:space="preserve"> случае включения розничной торговли алкогольными напитками или розничной</w:t>
            </w:r>
            <w:r>
              <w:rPr>
                <w:lang w:eastAsia="en-US"/>
              </w:rPr>
              <w:t xml:space="preserve"> </w:t>
            </w:r>
            <w:r w:rsidRPr="00EE3097">
              <w:rPr>
                <w:lang w:eastAsia="en-US"/>
              </w:rPr>
              <w:t>торговли табачными изделиями в качестве составляющей работы и услуги и (или)</w:t>
            </w:r>
            <w:r>
              <w:rPr>
                <w:lang w:eastAsia="en-US"/>
              </w:rPr>
              <w:t xml:space="preserve"> </w:t>
            </w:r>
            <w:r w:rsidRPr="00EE3097">
              <w:rPr>
                <w:lang w:eastAsia="en-US"/>
              </w:rPr>
              <w:t>включения торговых объектов, в которых соискатель лицензии намеревается</w:t>
            </w:r>
            <w:r>
              <w:rPr>
                <w:lang w:eastAsia="en-US"/>
              </w:rPr>
              <w:t xml:space="preserve"> </w:t>
            </w:r>
            <w:r w:rsidRPr="00EE3097">
              <w:rPr>
                <w:lang w:eastAsia="en-US"/>
              </w:rPr>
              <w:t>осуществлять розничную торговлю, объектов общественного питания, в которых</w:t>
            </w:r>
            <w:r>
              <w:rPr>
                <w:lang w:eastAsia="en-US"/>
              </w:rPr>
              <w:t xml:space="preserve"> </w:t>
            </w:r>
            <w:r w:rsidRPr="00EE3097">
              <w:rPr>
                <w:lang w:eastAsia="en-US"/>
              </w:rPr>
              <w:t>соискатель лицензии намеревается осуществлять продажу алкогольных напитков и (или)</w:t>
            </w:r>
            <w:r>
              <w:rPr>
                <w:lang w:eastAsia="en-US"/>
              </w:rPr>
              <w:t xml:space="preserve"> </w:t>
            </w:r>
            <w:r w:rsidRPr="00EE3097">
              <w:rPr>
                <w:lang w:eastAsia="en-US"/>
              </w:rPr>
              <w:t>табачных изделий, в том числе при одновременном внесении иных изменений и (или)</w:t>
            </w:r>
            <w:r>
              <w:rPr>
                <w:lang w:eastAsia="en-US"/>
              </w:rPr>
              <w:t xml:space="preserve"> </w:t>
            </w:r>
            <w:r w:rsidRPr="00EE3097">
              <w:rPr>
                <w:lang w:eastAsia="en-US"/>
              </w:rPr>
              <w:t>дополнений, – государственная пошлина в размере 19 базовых величин;</w:t>
            </w:r>
          </w:p>
          <w:p w:rsidR="00EE3097" w:rsidRPr="00EE3097" w:rsidRDefault="00EE3097" w:rsidP="00EE309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9162CD" w:rsidRPr="00EA60C8" w:rsidRDefault="00EE3097" w:rsidP="00EE3097">
            <w:pPr>
              <w:autoSpaceDE w:val="0"/>
              <w:autoSpaceDN w:val="0"/>
              <w:adjustRightInd w:val="0"/>
            </w:pPr>
            <w:r w:rsidRPr="00EE3097">
              <w:rPr>
                <w:lang w:eastAsia="en-US"/>
              </w:rPr>
              <w:t>в случае внесения иных изменений и (или) дополнений, не указанных в абзаце</w:t>
            </w:r>
            <w:r>
              <w:rPr>
                <w:lang w:eastAsia="en-US"/>
              </w:rPr>
              <w:t xml:space="preserve"> </w:t>
            </w:r>
            <w:r w:rsidRPr="00EE3097">
              <w:rPr>
                <w:lang w:eastAsia="en-US"/>
              </w:rPr>
              <w:t xml:space="preserve">втором </w:t>
            </w:r>
            <w:r w:rsidRPr="00EE3097">
              <w:rPr>
                <w:lang w:eastAsia="en-US"/>
              </w:rPr>
              <w:lastRenderedPageBreak/>
              <w:t>настоящего пункта, за исключением случаев, когда такие изменения и (или)</w:t>
            </w:r>
            <w:r>
              <w:rPr>
                <w:lang w:eastAsia="en-US"/>
              </w:rPr>
              <w:t xml:space="preserve"> </w:t>
            </w:r>
            <w:r w:rsidRPr="00EE3097">
              <w:rPr>
                <w:lang w:eastAsia="en-US"/>
              </w:rPr>
              <w:t>дополнения вносятся одновременно с внесением изменений и (или) дополнений,</w:t>
            </w:r>
            <w:r>
              <w:rPr>
                <w:lang w:eastAsia="en-US"/>
              </w:rPr>
              <w:t xml:space="preserve"> </w:t>
            </w:r>
            <w:r w:rsidRPr="00EE3097">
              <w:rPr>
                <w:lang w:eastAsia="en-US"/>
              </w:rPr>
              <w:t>предусмотренных в абзаце втором настоящего пункта, – государственная пошлина</w:t>
            </w:r>
            <w:r>
              <w:rPr>
                <w:lang w:eastAsia="en-US"/>
              </w:rPr>
              <w:t xml:space="preserve"> </w:t>
            </w:r>
            <w:r w:rsidRPr="00EE3097">
              <w:rPr>
                <w:lang w:eastAsia="en-US"/>
              </w:rPr>
              <w:t>в размере 4 базовых величин.</w:t>
            </w:r>
          </w:p>
        </w:tc>
        <w:tc>
          <w:tcPr>
            <w:tcW w:w="2268" w:type="dxa"/>
          </w:tcPr>
          <w:p w:rsidR="009162CD" w:rsidRPr="00AA2693" w:rsidRDefault="00AA2693" w:rsidP="00EF11B3">
            <w:pPr>
              <w:jc w:val="center"/>
            </w:pPr>
            <w:r w:rsidRPr="00AA2693">
              <w:rPr>
                <w:shd w:val="clear" w:color="auto" w:fill="FFFFFF"/>
              </w:rPr>
              <w:lastRenderedPageBreak/>
              <w:t>15 рабочих дней,</w:t>
            </w:r>
            <w:r w:rsidR="00EF11B3">
              <w:rPr>
                <w:shd w:val="clear" w:color="auto" w:fill="FFFFFF"/>
              </w:rPr>
              <w:t xml:space="preserve"> </w:t>
            </w:r>
            <w:r w:rsidRPr="00AA2693">
              <w:rPr>
                <w:shd w:val="clear" w:color="auto" w:fill="FFFFFF"/>
              </w:rPr>
              <w:t>а при проведении оценки или экспертизы –</w:t>
            </w:r>
            <w:r w:rsidR="00EF11B3">
              <w:rPr>
                <w:shd w:val="clear" w:color="auto" w:fill="FFFFFF"/>
              </w:rPr>
              <w:t xml:space="preserve"> </w:t>
            </w:r>
            <w:r w:rsidRPr="00AA2693">
              <w:rPr>
                <w:shd w:val="clear" w:color="auto" w:fill="FFFFFF"/>
              </w:rPr>
              <w:t>25 рабочих дней</w:t>
            </w:r>
          </w:p>
        </w:tc>
      </w:tr>
    </w:tbl>
    <w:p w:rsidR="00EA60C8" w:rsidRDefault="00EA60C8" w:rsidP="00EA60C8">
      <w:pPr>
        <w:jc w:val="center"/>
      </w:pPr>
    </w:p>
    <w:sectPr w:rsidR="00EA6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C8"/>
    <w:rsid w:val="003A7303"/>
    <w:rsid w:val="00590925"/>
    <w:rsid w:val="0073011F"/>
    <w:rsid w:val="008A62D2"/>
    <w:rsid w:val="009162CD"/>
    <w:rsid w:val="00A7362A"/>
    <w:rsid w:val="00AA2693"/>
    <w:rsid w:val="00DE5202"/>
    <w:rsid w:val="00E552AD"/>
    <w:rsid w:val="00EA60C8"/>
    <w:rsid w:val="00EE3097"/>
    <w:rsid w:val="00EF11B3"/>
    <w:rsid w:val="00F44CDD"/>
    <w:rsid w:val="00F9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6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362A"/>
    <w:pPr>
      <w:keepNext/>
      <w:jc w:val="both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362A"/>
    <w:rPr>
      <w:sz w:val="30"/>
      <w:szCs w:val="24"/>
      <w:lang w:eastAsia="ru-RU"/>
    </w:rPr>
  </w:style>
  <w:style w:type="table" w:styleId="a3">
    <w:name w:val="Table Grid"/>
    <w:basedOn w:val="a1"/>
    <w:uiPriority w:val="59"/>
    <w:rsid w:val="00EA6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A60C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6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362A"/>
    <w:pPr>
      <w:keepNext/>
      <w:jc w:val="both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362A"/>
    <w:rPr>
      <w:sz w:val="30"/>
      <w:szCs w:val="24"/>
      <w:lang w:eastAsia="ru-RU"/>
    </w:rPr>
  </w:style>
  <w:style w:type="table" w:styleId="a3">
    <w:name w:val="Table Grid"/>
    <w:basedOn w:val="a1"/>
    <w:uiPriority w:val="59"/>
    <w:rsid w:val="00EA6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A60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 АН</dc:creator>
  <cp:lastModifiedBy>PC44_3</cp:lastModifiedBy>
  <cp:revision>5</cp:revision>
  <dcterms:created xsi:type="dcterms:W3CDTF">2023-05-29T09:29:00Z</dcterms:created>
  <dcterms:modified xsi:type="dcterms:W3CDTF">2024-04-03T11:40:00Z</dcterms:modified>
</cp:coreProperties>
</file>