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D2709D" w:rsidRDefault="002F00FA" w:rsidP="00D1664D">
            <w:pPr>
              <w:jc w:val="both"/>
            </w:pPr>
            <w:r w:rsidRPr="002F00FA">
              <w:rPr>
                <w:b/>
                <w:color w:val="000000"/>
              </w:rPr>
              <w:t>8.8.5</w:t>
            </w:r>
            <w:r>
              <w:rPr>
                <w:color w:val="000000"/>
              </w:rPr>
              <w:t xml:space="preserve"> </w:t>
            </w:r>
            <w:r w:rsidR="00D2709D" w:rsidRPr="00BA1B48">
              <w:rPr>
                <w:b/>
                <w:color w:val="000000"/>
              </w:rPr>
              <w:t>Согласование режима работы после 23.00 и до 7.00 объекта бытового обслуживания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935140" w:rsidRPr="007C7F07" w:rsidRDefault="00A1789A" w:rsidP="00823D24">
            <w:pPr>
              <w:jc w:val="both"/>
            </w:pPr>
            <w:r w:rsidRPr="007C7F07">
              <w:t>заявление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6092F" w:rsidRDefault="0046092F" w:rsidP="0046092F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46092F" w:rsidRDefault="0046092F" w:rsidP="0046092F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46092F" w:rsidP="0046092F">
            <w:pPr>
              <w:spacing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C3317C" w:rsidRDefault="00C3317C" w:rsidP="00C3317C">
            <w:proofErr w:type="spellStart"/>
            <w:r>
              <w:t>Расько</w:t>
            </w:r>
            <w:proofErr w:type="spellEnd"/>
            <w:r>
              <w:t xml:space="preserve"> Наталия Антоновна</w:t>
            </w:r>
          </w:p>
          <w:p w:rsidR="00FE1670" w:rsidRDefault="00FE1670" w:rsidP="00FE1670">
            <w:pPr>
              <w:spacing w:line="276" w:lineRule="auto"/>
            </w:pPr>
            <w:r>
              <w:t>главный специалист отдела экономики, г.Столин, ул.Советская, 69, каб.41, тел.+375 1655 28553,</w:t>
            </w:r>
          </w:p>
          <w:p w:rsidR="00FE1670" w:rsidRPr="008A0B6D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FE1670" w:rsidRDefault="00FE1670" w:rsidP="00D1664D">
            <w:pPr>
              <w:rPr>
                <w:b/>
              </w:rPr>
            </w:pPr>
            <w:r w:rsidRPr="00FE1670">
              <w:rPr>
                <w:b/>
              </w:rPr>
              <w:t>На время его отсутствия:</w:t>
            </w:r>
          </w:p>
          <w:p w:rsidR="00FE1670" w:rsidRDefault="00FE1670" w:rsidP="00D1664D">
            <w:pPr>
              <w:rPr>
                <w:b/>
              </w:rPr>
            </w:pPr>
          </w:p>
          <w:p w:rsidR="00FE1670" w:rsidRDefault="0046092F" w:rsidP="00FE1670">
            <w:pPr>
              <w:spacing w:line="276" w:lineRule="auto"/>
            </w:pPr>
            <w:proofErr w:type="spellStart"/>
            <w:r>
              <w:t>Демидович</w:t>
            </w:r>
            <w:proofErr w:type="spellEnd"/>
            <w:r>
              <w:t xml:space="preserve"> Любовь Федоровна</w:t>
            </w:r>
            <w:r w:rsidR="00FE1670" w:rsidRPr="00FE1670">
              <w:t xml:space="preserve">, </w:t>
            </w:r>
          </w:p>
          <w:p w:rsidR="00FE1670" w:rsidRDefault="00FE1670" w:rsidP="00FE1670">
            <w:pPr>
              <w:spacing w:line="276" w:lineRule="auto"/>
            </w:pPr>
            <w:r>
              <w:t xml:space="preserve">главный специалист сектора по управлению государственным имуществом и регистрации субъектов хозяйствования отдела экономики, г.Столин ул.Советская, 69, каб. № 44, тел.+375 1655 28131, </w:t>
            </w:r>
          </w:p>
          <w:p w:rsidR="00381619" w:rsidRPr="00FE1670" w:rsidRDefault="00FE1670" w:rsidP="00FE1670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t xml:space="preserve">график приема: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A1789A" w:rsidP="00A1789A">
            <w:r>
              <w:t>бесплатно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A1789A" w:rsidRPr="00A1789A" w:rsidRDefault="00A1789A" w:rsidP="00A1789A">
            <w:pPr>
              <w:pStyle w:val="table10"/>
              <w:spacing w:before="120"/>
              <w:rPr>
                <w:sz w:val="24"/>
                <w:szCs w:val="24"/>
              </w:rPr>
            </w:pPr>
            <w:r w:rsidRPr="00A1789A">
              <w:rPr>
                <w:sz w:val="24"/>
                <w:szCs w:val="24"/>
              </w:rPr>
              <w:t>5 рабочих дней</w:t>
            </w:r>
          </w:p>
          <w:p w:rsidR="00381619" w:rsidRPr="000E0559" w:rsidRDefault="00381619" w:rsidP="00D1664D"/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A1789A" w:rsidP="00D1664D">
            <w:r>
              <w:t>бессрочно</w:t>
            </w:r>
          </w:p>
        </w:tc>
      </w:tr>
      <w:tr w:rsidR="00381619" w:rsidRPr="000E0559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46092F" w:rsidRDefault="00381619" w:rsidP="0046092F">
            <w:pPr>
              <w:jc w:val="both"/>
              <w:rPr>
                <w:sz w:val="22"/>
                <w:szCs w:val="22"/>
              </w:rPr>
            </w:pPr>
            <w:r w:rsidRPr="0046092F">
              <w:rPr>
                <w:sz w:val="22"/>
                <w:szCs w:val="22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46092F" w:rsidP="00D1664D">
            <w:r>
              <w:t>--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46092F" w:rsidRDefault="0046092F" w:rsidP="00966661">
      <w:pPr>
        <w:jc w:val="both"/>
        <w:rPr>
          <w:b/>
          <w:bCs/>
          <w:iCs/>
          <w:sz w:val="28"/>
          <w:szCs w:val="28"/>
        </w:rPr>
      </w:pPr>
    </w:p>
    <w:p w:rsidR="0046092F" w:rsidRDefault="0046092F" w:rsidP="00966661">
      <w:pPr>
        <w:jc w:val="both"/>
        <w:rPr>
          <w:b/>
          <w:bCs/>
          <w:iCs/>
          <w:sz w:val="28"/>
          <w:szCs w:val="28"/>
        </w:rPr>
      </w:pP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t xml:space="preserve">Административная процедура </w:t>
      </w:r>
      <w:r w:rsidR="00935140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C26A22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D2709D">
        <w:rPr>
          <w:b/>
          <w:bCs/>
          <w:iCs/>
          <w:sz w:val="28"/>
          <w:szCs w:val="28"/>
        </w:rPr>
        <w:t>5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A2387" w:rsidRDefault="009A2387" w:rsidP="009A2387">
      <w:pPr>
        <w:ind w:left="3960"/>
        <w:jc w:val="both"/>
      </w:pPr>
      <w:r>
        <w:t>____________________________________________</w:t>
      </w:r>
    </w:p>
    <w:p w:rsidR="009D05AF" w:rsidRDefault="009D05AF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  <w:lang w:val="en-US"/>
        </w:rPr>
      </w:pPr>
    </w:p>
    <w:p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bookmarkStart w:id="0" w:name="_GoBack"/>
      <w:bookmarkEnd w:id="0"/>
      <w:r>
        <w:rPr>
          <w:b w:val="0"/>
          <w:sz w:val="28"/>
          <w:szCs w:val="28"/>
        </w:rPr>
        <w:t>тел:__________________________________</w:t>
      </w:r>
    </w:p>
    <w:p w:rsidR="00966661" w:rsidRDefault="00966661" w:rsidP="00966661">
      <w:pPr>
        <w:jc w:val="center"/>
        <w:rPr>
          <w:b/>
          <w:sz w:val="30"/>
        </w:rPr>
      </w:pPr>
    </w:p>
    <w:p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:rsidR="00F90CD0" w:rsidRPr="00D81299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F90CD0" w:rsidRPr="00D81299" w:rsidRDefault="00935140" w:rsidP="00F90CD0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F90CD0">
        <w:rPr>
          <w:b/>
          <w:bCs/>
          <w:color w:val="000000"/>
          <w:sz w:val="28"/>
          <w:szCs w:val="28"/>
        </w:rPr>
        <w:t>.</w:t>
      </w:r>
      <w:r w:rsidR="00C26A22">
        <w:rPr>
          <w:b/>
          <w:bCs/>
          <w:color w:val="000000"/>
          <w:sz w:val="28"/>
          <w:szCs w:val="28"/>
        </w:rPr>
        <w:t>8</w:t>
      </w:r>
      <w:r w:rsidR="00F90CD0" w:rsidRPr="00D81299">
        <w:rPr>
          <w:b/>
          <w:bCs/>
          <w:color w:val="000000"/>
          <w:sz w:val="28"/>
          <w:szCs w:val="28"/>
        </w:rPr>
        <w:t>.</w:t>
      </w:r>
      <w:r w:rsidR="00D2709D">
        <w:rPr>
          <w:b/>
          <w:bCs/>
          <w:color w:val="000000"/>
          <w:sz w:val="28"/>
          <w:szCs w:val="28"/>
        </w:rPr>
        <w:t>5</w:t>
      </w:r>
      <w:r w:rsidR="00F90CD0" w:rsidRPr="00D81299">
        <w:rPr>
          <w:b/>
          <w:bCs/>
          <w:color w:val="000000"/>
          <w:sz w:val="28"/>
          <w:szCs w:val="28"/>
        </w:rPr>
        <w:t xml:space="preserve"> «</w:t>
      </w:r>
      <w:r w:rsidR="00D2709D" w:rsidRPr="00D2709D">
        <w:rPr>
          <w:b/>
          <w:color w:val="000000"/>
          <w:sz w:val="28"/>
          <w:szCs w:val="28"/>
        </w:rPr>
        <w:t>Согласование режима работы после 23.00 и до 7.00 объекта бытового обслуживания</w:t>
      </w:r>
      <w:r w:rsidR="00F90CD0">
        <w:rPr>
          <w:b/>
          <w:color w:val="000000"/>
          <w:sz w:val="30"/>
          <w:szCs w:val="30"/>
        </w:rPr>
        <w:t>»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2"/>
        <w:gridCol w:w="989"/>
        <w:gridCol w:w="855"/>
        <w:gridCol w:w="318"/>
        <w:gridCol w:w="538"/>
        <w:gridCol w:w="1000"/>
        <w:gridCol w:w="713"/>
        <w:gridCol w:w="1135"/>
      </w:tblGrid>
      <w:tr w:rsidR="00AF6BDF" w:rsidTr="00AF6BDF">
        <w:trPr>
          <w:trHeight w:val="240"/>
        </w:trPr>
        <w:tc>
          <w:tcPr>
            <w:tcW w:w="9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F6BDF" w:rsidRDefault="00AF6BDF" w:rsidP="00387481">
            <w:pPr>
              <w:spacing w:before="60" w:after="60"/>
              <w:rPr>
                <w:rFonts w:eastAsia="Calibri"/>
                <w:szCs w:val="30"/>
                <w:lang w:eastAsia="en-US"/>
              </w:rPr>
            </w:pPr>
            <w:r>
              <w:rPr>
                <w:rFonts w:eastAsia="Calibri"/>
                <w:szCs w:val="30"/>
                <w:lang w:eastAsia="en-US"/>
              </w:rPr>
              <w:t>Сведения о заявителе: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ind w:firstLine="29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tabs>
                <w:tab w:val="left" w:pos="4963"/>
              </w:tabs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Учетный номер плательщика (при наличии)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ind w:firstLine="29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Место нахождения юридического лица  либо место жительства индивидуального предпринимателя 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ind w:firstLine="29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Номера контактных телефонов 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BDF" w:rsidRDefault="00AF6BDF" w:rsidP="00387481">
            <w:pPr>
              <w:spacing w:before="60" w:after="60" w:line="240" w:lineRule="exact"/>
              <w:ind w:firstLine="29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/>
              <w:jc w:val="both"/>
              <w:rPr>
                <w:rFonts w:eastAsia="Calibri"/>
                <w:szCs w:val="30"/>
                <w:lang w:eastAsia="en-US"/>
              </w:rPr>
            </w:pPr>
            <w:r>
              <w:rPr>
                <w:rFonts w:eastAsia="Calibri"/>
                <w:szCs w:val="30"/>
                <w:lang w:eastAsia="en-US"/>
              </w:rPr>
              <w:t>Прошу согласовать режим работы: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F6BDF" w:rsidRDefault="00AF6BDF" w:rsidP="00387481">
            <w:pPr>
              <w:spacing w:before="60" w:after="6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Вид и наименование (при наличии) объекта бытового обслуживания 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Место нахождения объекта бытового обслуживания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Режим работы объекта: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BDF" w:rsidRDefault="00AF6BDF" w:rsidP="00387481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Время работы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Перерыв (при наличии)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часов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Выходные дни (при наличии)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BDF" w:rsidRDefault="00AF6BDF" w:rsidP="00387481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Санитарный день (при наличии)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BDF" w:rsidRDefault="00AF6BDF" w:rsidP="00387481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 </w:t>
            </w:r>
          </w:p>
        </w:tc>
      </w:tr>
      <w:tr w:rsidR="00AF6BDF" w:rsidTr="00AF6BDF">
        <w:trPr>
          <w:trHeight w:val="360"/>
        </w:trPr>
        <w:tc>
          <w:tcPr>
            <w:tcW w:w="5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6BDF" w:rsidRDefault="00AF6BDF" w:rsidP="00387481">
            <w:pPr>
              <w:spacing w:before="60" w:after="60"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Дополнительные сведения, уточняющие режим работы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6BDF" w:rsidRDefault="00AF6BDF" w:rsidP="00387481">
            <w:pPr>
              <w:spacing w:before="60" w:after="60" w:line="240" w:lineRule="exact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F6BDF" w:rsidTr="00AF6BDF">
        <w:trPr>
          <w:trHeight w:val="240"/>
        </w:trPr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F6BDF" w:rsidRDefault="00AF6BDF" w:rsidP="00387481">
            <w:pPr>
              <w:spacing w:line="280" w:lineRule="exact"/>
              <w:ind w:right="317"/>
              <w:jc w:val="both"/>
              <w:rPr>
                <w:rFonts w:eastAsia="Calibri"/>
                <w:szCs w:val="30"/>
                <w:lang w:eastAsia="en-US"/>
              </w:rPr>
            </w:pPr>
          </w:p>
          <w:p w:rsidR="00AF6BDF" w:rsidRDefault="00AF6BDF" w:rsidP="00AF6BDF">
            <w:pPr>
              <w:spacing w:line="280" w:lineRule="exact"/>
              <w:ind w:right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30"/>
                <w:lang w:eastAsia="en-US"/>
              </w:rPr>
              <w:t>Руководитель юридического лица или уполномоченное им лицо (индивидуальный предприниматель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lang w:eastAsia="en-US"/>
              </w:rPr>
            </w:pPr>
          </w:p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lang w:eastAsia="en-US"/>
              </w:rPr>
            </w:pPr>
          </w:p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</w:t>
            </w:r>
          </w:p>
          <w:p w:rsidR="00AF6BDF" w:rsidRPr="00F2117E" w:rsidRDefault="00AF6BDF" w:rsidP="00387481">
            <w:pPr>
              <w:spacing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F2117E">
              <w:rPr>
                <w:rFonts w:eastAsia="Calibri"/>
                <w:sz w:val="20"/>
                <w:lang w:eastAsia="en-US"/>
              </w:rPr>
              <w:t>(подпись)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F6BDF" w:rsidRDefault="00AF6BDF" w:rsidP="00387481">
            <w:pPr>
              <w:spacing w:before="60" w:after="6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lang w:eastAsia="en-US"/>
              </w:rPr>
            </w:pPr>
          </w:p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lang w:eastAsia="en-US"/>
              </w:rPr>
            </w:pPr>
          </w:p>
          <w:p w:rsidR="00AF6BDF" w:rsidRDefault="00AF6BDF" w:rsidP="00387481">
            <w:pPr>
              <w:spacing w:before="60" w:after="60"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_____________________</w:t>
            </w:r>
          </w:p>
          <w:p w:rsidR="00AF6BDF" w:rsidRPr="00F2117E" w:rsidRDefault="00AF6BDF" w:rsidP="00387481">
            <w:pPr>
              <w:spacing w:after="60" w:line="24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F2117E">
              <w:rPr>
                <w:rFonts w:eastAsia="Calibri"/>
                <w:sz w:val="20"/>
                <w:lang w:eastAsia="en-US"/>
              </w:rPr>
              <w:t>(фамилия, инициалы)</w:t>
            </w:r>
          </w:p>
        </w:tc>
      </w:tr>
    </w:tbl>
    <w:p w:rsidR="00966661" w:rsidRPr="00042845" w:rsidRDefault="00966661" w:rsidP="00AF6BDF">
      <w:pPr>
        <w:rPr>
          <w:sz w:val="28"/>
          <w:szCs w:val="28"/>
        </w:rPr>
      </w:pPr>
    </w:p>
    <w:sectPr w:rsidR="00966661" w:rsidRPr="00042845" w:rsidSect="00AF6BD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E62C8"/>
    <w:rsid w:val="00101311"/>
    <w:rsid w:val="001E65CC"/>
    <w:rsid w:val="002F00FA"/>
    <w:rsid w:val="00381619"/>
    <w:rsid w:val="0039284E"/>
    <w:rsid w:val="0046092F"/>
    <w:rsid w:val="0056209A"/>
    <w:rsid w:val="006D5AB4"/>
    <w:rsid w:val="007A4935"/>
    <w:rsid w:val="007C1A44"/>
    <w:rsid w:val="007C7F07"/>
    <w:rsid w:val="00823423"/>
    <w:rsid w:val="00823D24"/>
    <w:rsid w:val="00935140"/>
    <w:rsid w:val="00966661"/>
    <w:rsid w:val="00967D22"/>
    <w:rsid w:val="00984CB1"/>
    <w:rsid w:val="009A2387"/>
    <w:rsid w:val="009D05AF"/>
    <w:rsid w:val="009E420D"/>
    <w:rsid w:val="00A1784A"/>
    <w:rsid w:val="00A1789A"/>
    <w:rsid w:val="00AD29C9"/>
    <w:rsid w:val="00AF6BDF"/>
    <w:rsid w:val="00B53EE7"/>
    <w:rsid w:val="00BA1B48"/>
    <w:rsid w:val="00BC540A"/>
    <w:rsid w:val="00C26A22"/>
    <w:rsid w:val="00C3317C"/>
    <w:rsid w:val="00C964EB"/>
    <w:rsid w:val="00D2709D"/>
    <w:rsid w:val="00D4122D"/>
    <w:rsid w:val="00DE7B34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link w:val="table100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table100">
    <w:name w:val="table10 Знак"/>
    <w:link w:val="table10"/>
    <w:rsid w:val="00A1789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link w:val="table100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table100">
    <w:name w:val="table10 Знак"/>
    <w:link w:val="table10"/>
    <w:rsid w:val="00A1789A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2022-08-25T12:50:00Z</cp:lastPrinted>
  <dcterms:created xsi:type="dcterms:W3CDTF">2022-09-08T12:31:00Z</dcterms:created>
  <dcterms:modified xsi:type="dcterms:W3CDTF">2025-02-13T12:30:00Z</dcterms:modified>
</cp:coreProperties>
</file>