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E05850" w:rsidRDefault="005963A7" w:rsidP="00E05850">
            <w:pPr>
              <w:jc w:val="both"/>
            </w:pPr>
            <w:r w:rsidRPr="005963A7">
              <w:rPr>
                <w:b/>
                <w:color w:val="000000"/>
              </w:rPr>
              <w:t>3.12.1</w:t>
            </w:r>
            <w:r>
              <w:rPr>
                <w:color w:val="000000"/>
              </w:rPr>
              <w:t xml:space="preserve"> </w:t>
            </w:r>
            <w:r w:rsidR="00E05850" w:rsidRPr="00E05850">
              <w:rPr>
                <w:color w:val="000000"/>
              </w:rPr>
              <w:t>Принятие решения о возможности использования эксплуатируемого капитального строения (здания, сооружения) (далее - капитальное строение), изолированного помещения, машино-места по назначению в соответствии с единой классификацией назначения объектов недвижимого имущества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pPr>
              <w:ind w:left="-60"/>
            </w:pPr>
          </w:p>
          <w:p w:rsidR="003B5904" w:rsidRPr="003B5904" w:rsidRDefault="00E05850" w:rsidP="006908E4">
            <w:pPr>
              <w:pStyle w:val="table10"/>
              <w:numPr>
                <w:ilvl w:val="0"/>
                <w:numId w:val="6"/>
              </w:numPr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3B5904">
              <w:rPr>
                <w:sz w:val="24"/>
                <w:szCs w:val="24"/>
              </w:rPr>
              <w:t xml:space="preserve">заявление </w:t>
            </w:r>
            <w:r w:rsidR="003B5904" w:rsidRPr="003B5904">
              <w:rPr>
                <w:rFonts w:eastAsia="Times New Roman"/>
                <w:sz w:val="24"/>
                <w:szCs w:val="24"/>
              </w:rPr>
              <w:t>должно содержать сведения, предусмотренные частью первой пункта 5 статьи 14 Закона Республики Беларусь «Об основах административных процедур», а также сведения о балансовой принадлежности объекта недвижимого имущества</w:t>
            </w:r>
          </w:p>
          <w:p w:rsidR="003B5904" w:rsidRPr="003B5904" w:rsidRDefault="003B5904" w:rsidP="006908E4">
            <w:pPr>
              <w:pStyle w:val="table10"/>
              <w:numPr>
                <w:ilvl w:val="0"/>
                <w:numId w:val="6"/>
              </w:numPr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3B5904">
              <w:rPr>
                <w:sz w:val="24"/>
                <w:szCs w:val="24"/>
              </w:rPr>
              <w:t>заключение о надежности, несущей способности и устойчивости конструкции эксплуатируемого капитального строения (здания, сооружения) – представляется в отношении объектов строительства первого–четвертого классов сложности (</w:t>
            </w:r>
            <w:r w:rsidRPr="003B5904">
              <w:rPr>
                <w:rFonts w:eastAsia="Times New Roman"/>
                <w:sz w:val="24"/>
                <w:szCs w:val="24"/>
              </w:rPr>
              <w:t>должно содержать сведения о пригодности объекта недвижимого имущества для дальнейшей эксплуатации)</w:t>
            </w:r>
          </w:p>
          <w:p w:rsidR="003B5904" w:rsidRPr="003B5904" w:rsidRDefault="00E05850" w:rsidP="006908E4">
            <w:pPr>
              <w:pStyle w:val="table10"/>
              <w:numPr>
                <w:ilvl w:val="0"/>
                <w:numId w:val="6"/>
              </w:numPr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3B5904">
              <w:rPr>
                <w:sz w:val="24"/>
                <w:szCs w:val="24"/>
              </w:rPr>
              <w:t>технический паспорт или ведомость технических характеристик</w:t>
            </w:r>
            <w:r w:rsidR="003B5904" w:rsidRPr="003B5904">
              <w:rPr>
                <w:sz w:val="24"/>
                <w:szCs w:val="24"/>
              </w:rPr>
              <w:t xml:space="preserve"> </w:t>
            </w:r>
            <w:r w:rsidR="003B5904" w:rsidRPr="003B5904">
              <w:rPr>
                <w:rFonts w:eastAsia="Times New Roman"/>
                <w:sz w:val="24"/>
                <w:szCs w:val="24"/>
              </w:rPr>
              <w:t>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  <w:p w:rsidR="00E05850" w:rsidRPr="00A67457" w:rsidRDefault="00E05850" w:rsidP="003B5904">
            <w:pPr>
              <w:pStyle w:val="append1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6908E4" w:rsidRDefault="006908E4" w:rsidP="006908E4">
            <w:r>
              <w:t>Служба "одно окно" Столинского районного исполнительного комитета (ул.Советская, 69, г.Столин, каб. № 25, тел. +375 1655 21112, +375 1655 24440, 142).</w:t>
            </w:r>
            <w:r>
              <w:br/>
            </w:r>
            <w:r>
              <w:br/>
              <w:t>Режим работы:</w:t>
            </w:r>
          </w:p>
          <w:p w:rsidR="006908E4" w:rsidRDefault="006908E4" w:rsidP="006908E4">
            <w:pPr>
              <w:jc w:val="both"/>
            </w:pPr>
            <w:r>
              <w:t xml:space="preserve">понедельник, вторник, четверг, пятница: с 8.00 до 13.00,   с 14.00 до 17.00 среда с 8.00 </w:t>
            </w:r>
            <w:proofErr w:type="gramStart"/>
            <w:r>
              <w:t>до</w:t>
            </w:r>
            <w:proofErr w:type="gramEnd"/>
            <w:r>
              <w:t xml:space="preserve"> 13.00, с 14.00 до 20.00. </w:t>
            </w:r>
          </w:p>
          <w:p w:rsidR="00381619" w:rsidRPr="00CF7582" w:rsidRDefault="006908E4" w:rsidP="006908E4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>
            <w:r>
              <w:t>Кулажинский Олег Леонидович</w:t>
            </w:r>
          </w:p>
          <w:p w:rsidR="00381619" w:rsidRDefault="00381619" w:rsidP="00D1664D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381619" w:rsidRPr="008A0B6D" w:rsidRDefault="00381619" w:rsidP="00D1664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5B461D" w:rsidRDefault="00381619" w:rsidP="00D1664D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381619" w:rsidRDefault="00381619" w:rsidP="00D1664D">
            <w:r>
              <w:t>Молчанович Марина Викторовна</w:t>
            </w:r>
          </w:p>
          <w:p w:rsidR="00381619" w:rsidRDefault="00381619" w:rsidP="00D1664D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6908E4" w:rsidRDefault="00381619" w:rsidP="00436309">
            <w:pPr>
              <w:spacing w:after="200" w:line="276" w:lineRule="auto"/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 w:rsidR="00CF7582">
              <w:t>–</w:t>
            </w:r>
            <w:r w:rsidRPr="00D41FE8">
              <w:t xml:space="preserve"> выходной</w:t>
            </w:r>
          </w:p>
          <w:p w:rsidR="006908E4" w:rsidRPr="000E0559" w:rsidRDefault="006908E4" w:rsidP="00436309">
            <w:pPr>
              <w:spacing w:after="200" w:line="276" w:lineRule="auto"/>
            </w:pP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A67457" w:rsidP="00D1664D">
            <w:r>
              <w:t>бесплатно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A67457" w:rsidP="00CF7582">
            <w:r>
              <w:t xml:space="preserve">15 дней 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A67457" w:rsidP="00D1664D">
            <w:r>
              <w:t>бессрочно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B5904" w:rsidRPr="003B5904" w:rsidRDefault="003B5904" w:rsidP="003B5904">
            <w:pPr>
              <w:jc w:val="both"/>
            </w:pPr>
            <w:proofErr w:type="gramStart"/>
            <w:r w:rsidRPr="003B5904">
              <w:t>информация о существующих в момент выдачи информации правах, ограничениях (обременениях) прав на земельный участок, на котором расположено капитальное строение (здание, сооружение), изолированное помещение, машино-место, в отношении которого осуществляется административная процедура из единого государственного регистра недвижимого имущества, прав на него и сделок с ним</w:t>
            </w:r>
            <w:proofErr w:type="gramEnd"/>
          </w:p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3.12.</w:t>
      </w:r>
      <w:r w:rsidR="00E05850">
        <w:rPr>
          <w:b/>
          <w:bCs/>
          <w:iCs/>
          <w:sz w:val="28"/>
          <w:szCs w:val="28"/>
        </w:rPr>
        <w:t>1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EF1EAF" w:rsidRPr="00ED2FDC" w:rsidRDefault="00EF1EAF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90CD0" w:rsidRDefault="00F90CD0" w:rsidP="00F90CD0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3.12</w:t>
      </w:r>
      <w:r w:rsidRPr="00D81299">
        <w:rPr>
          <w:b/>
          <w:bCs/>
          <w:color w:val="000000"/>
          <w:sz w:val="28"/>
          <w:szCs w:val="28"/>
        </w:rPr>
        <w:t>.</w:t>
      </w:r>
      <w:r w:rsidR="00E05850">
        <w:rPr>
          <w:b/>
          <w:bCs/>
          <w:color w:val="000000"/>
          <w:sz w:val="28"/>
          <w:szCs w:val="28"/>
        </w:rPr>
        <w:t>1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E05850" w:rsidRPr="00E05850">
        <w:rPr>
          <w:b/>
          <w:color w:val="000000"/>
        </w:rPr>
        <w:t>Принятие решения о возможности использования эксплуатируемого капитального строения (здания, сооружения)</w:t>
      </w:r>
      <w:bookmarkStart w:id="0" w:name="_GoBack"/>
      <w:bookmarkEnd w:id="0"/>
      <w:r w:rsidR="00E05850" w:rsidRPr="00E05850">
        <w:rPr>
          <w:b/>
          <w:color w:val="000000"/>
        </w:rPr>
        <w:t>, изолированного помещения, машино-места по назначению в соответствии с единой классификацией назначения объектов недвижимого имущества</w:t>
      </w:r>
      <w:r>
        <w:rPr>
          <w:b/>
          <w:color w:val="000000"/>
          <w:sz w:val="30"/>
          <w:szCs w:val="30"/>
        </w:rPr>
        <w:t>»</w:t>
      </w:r>
    </w:p>
    <w:p w:rsidR="00A67457" w:rsidRPr="00D81299" w:rsidRDefault="00A67457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:rsidR="00AC5290" w:rsidRDefault="00AC5290" w:rsidP="00AC5290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_____________________________________________________________________________ </w:t>
      </w:r>
      <w:r w:rsidRPr="00A23C0B">
        <w:rPr>
          <w:color w:val="000000"/>
          <w:sz w:val="20"/>
          <w:shd w:val="clear" w:color="auto" w:fill="FFFFFF"/>
        </w:rPr>
        <w:t>(</w:t>
      </w:r>
      <w:r w:rsidRPr="00A23C0B">
        <w:rPr>
          <w:sz w:val="20"/>
        </w:rPr>
        <w:t>наименование и юридического лица, индивидуального предпринимателя</w:t>
      </w:r>
      <w:r w:rsidRPr="00A23C0B">
        <w:rPr>
          <w:color w:val="000000"/>
          <w:sz w:val="20"/>
          <w:shd w:val="clear" w:color="auto" w:fill="FFFFFF"/>
        </w:rPr>
        <w:t>)</w:t>
      </w:r>
    </w:p>
    <w:p w:rsidR="00AC5290" w:rsidRDefault="00AC5290" w:rsidP="00AC5290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A23C0B">
        <w:rPr>
          <w:sz w:val="28"/>
          <w:szCs w:val="28"/>
        </w:rPr>
        <w:t xml:space="preserve">просит выдать </w:t>
      </w:r>
      <w:r w:rsidRPr="00510505">
        <w:rPr>
          <w:sz w:val="28"/>
          <w:szCs w:val="28"/>
        </w:rPr>
        <w:t xml:space="preserve">решение о возможности использования эксплуатируемого капитального строения (здания, сооружения), изолированного помещения, машино-места по назначению в соответствии с единой классификацией назначения объектов недвижимого имущества, расположенного </w:t>
      </w:r>
      <w:r>
        <w:rPr>
          <w:b/>
          <w:sz w:val="28"/>
          <w:szCs w:val="28"/>
        </w:rPr>
        <w:t>__________________________________________________________________</w:t>
      </w:r>
    </w:p>
    <w:p w:rsidR="00966661" w:rsidRPr="00042845" w:rsidRDefault="00AC5290" w:rsidP="00AC52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Pr="00510505">
        <w:rPr>
          <w:sz w:val="28"/>
          <w:szCs w:val="28"/>
        </w:rPr>
        <w:t>.</w:t>
      </w:r>
    </w:p>
    <w:p w:rsidR="00ED2FDC" w:rsidRDefault="00ED2FDC" w:rsidP="00ED2FDC">
      <w:pPr>
        <w:pStyle w:val="table10"/>
        <w:jc w:val="both"/>
        <w:rPr>
          <w:rFonts w:eastAsia="Times New Roman"/>
          <w:sz w:val="28"/>
          <w:szCs w:val="28"/>
        </w:rPr>
      </w:pPr>
      <w:r w:rsidRPr="00ED2FDC">
        <w:rPr>
          <w:rFonts w:eastAsia="Times New Roman"/>
          <w:sz w:val="28"/>
          <w:szCs w:val="28"/>
        </w:rPr>
        <w:t>С</w:t>
      </w:r>
      <w:r w:rsidRPr="00ED2FDC">
        <w:rPr>
          <w:rFonts w:eastAsia="Times New Roman"/>
          <w:sz w:val="28"/>
          <w:szCs w:val="28"/>
        </w:rPr>
        <w:t>ведения о балансовой принадлежности объекта недвижимого имущества</w:t>
      </w:r>
      <w:r>
        <w:rPr>
          <w:rFonts w:eastAsia="Times New Roman"/>
          <w:sz w:val="28"/>
          <w:szCs w:val="28"/>
        </w:rPr>
        <w:t>: ___</w:t>
      </w:r>
    </w:p>
    <w:p w:rsidR="00ED2FDC" w:rsidRPr="00ED2FDC" w:rsidRDefault="00ED2FDC" w:rsidP="00ED2FDC">
      <w:pPr>
        <w:pStyle w:val="table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AC5290" w:rsidRDefault="00AC5290" w:rsidP="00966661">
      <w:pPr>
        <w:rPr>
          <w:sz w:val="28"/>
          <w:szCs w:val="28"/>
        </w:rPr>
      </w:pPr>
    </w:p>
    <w:p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</w:t>
      </w:r>
      <w:r w:rsidR="00AC5290">
        <w:t>___</w:t>
      </w:r>
      <w:r>
        <w:t>___________</w:t>
      </w:r>
    </w:p>
    <w:p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</w:t>
      </w:r>
      <w:r w:rsidR="00AC5290">
        <w:t>___</w:t>
      </w:r>
      <w:r>
        <w:t>___________</w:t>
      </w:r>
    </w:p>
    <w:p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</w:t>
      </w:r>
      <w:r w:rsidR="00AC5290">
        <w:t>___</w:t>
      </w:r>
      <w:r>
        <w:t>_____________</w:t>
      </w:r>
    </w:p>
    <w:p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</w:t>
      </w:r>
      <w:r w:rsidR="00AC5290">
        <w:t>___</w:t>
      </w:r>
      <w:r>
        <w:t>______________</w:t>
      </w:r>
    </w:p>
    <w:p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1B8"/>
    <w:multiLevelType w:val="hybridMultilevel"/>
    <w:tmpl w:val="FE64F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E65CC"/>
    <w:rsid w:val="00381619"/>
    <w:rsid w:val="0039284E"/>
    <w:rsid w:val="003B5904"/>
    <w:rsid w:val="00436309"/>
    <w:rsid w:val="0056209A"/>
    <w:rsid w:val="005963A7"/>
    <w:rsid w:val="006908E4"/>
    <w:rsid w:val="007A4935"/>
    <w:rsid w:val="00823423"/>
    <w:rsid w:val="00966661"/>
    <w:rsid w:val="00967D22"/>
    <w:rsid w:val="00984CB1"/>
    <w:rsid w:val="009A2387"/>
    <w:rsid w:val="009E420D"/>
    <w:rsid w:val="00A67457"/>
    <w:rsid w:val="00AC5290"/>
    <w:rsid w:val="00AD29C9"/>
    <w:rsid w:val="00C82962"/>
    <w:rsid w:val="00CF7582"/>
    <w:rsid w:val="00DE7B34"/>
    <w:rsid w:val="00E05850"/>
    <w:rsid w:val="00ED2FDC"/>
    <w:rsid w:val="00EF1EAF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2022-08-25T12:50:00Z</cp:lastPrinted>
  <dcterms:created xsi:type="dcterms:W3CDTF">2022-09-05T06:29:00Z</dcterms:created>
  <dcterms:modified xsi:type="dcterms:W3CDTF">2025-08-28T08:55:00Z</dcterms:modified>
</cp:coreProperties>
</file>